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C5" w:rsidRDefault="00AD01C5" w:rsidP="00ED771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993300"/>
          <w:sz w:val="30"/>
          <w:szCs w:val="30"/>
        </w:rPr>
      </w:pPr>
      <w:r w:rsidRPr="00AD01C5">
        <w:rPr>
          <w:rFonts w:ascii="Arial" w:eastAsia="Times New Roman" w:hAnsi="Arial" w:cs="Arial"/>
          <w:b/>
          <w:bCs/>
          <w:color w:val="993300"/>
          <w:sz w:val="30"/>
          <w:szCs w:val="30"/>
        </w:rPr>
        <w:t>Projekt EU peníze školám</w:t>
      </w:r>
    </w:p>
    <w:p w:rsidR="00ED771A" w:rsidRPr="00AD01C5" w:rsidRDefault="00ED771A" w:rsidP="00ED771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993300"/>
          <w:sz w:val="30"/>
          <w:szCs w:val="30"/>
        </w:rPr>
      </w:pPr>
    </w:p>
    <w:p w:rsidR="00AD01C5" w:rsidRDefault="00AD01C5" w:rsidP="00ED77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752975" cy="1038225"/>
            <wp:effectExtent l="19050" t="0" r="9525" b="0"/>
            <wp:docPr id="1" name="obrázek 1" descr="http://www.zstymakov.cz/dokumenty/projekt_esf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tymakov.cz/dokumenty/projekt_esf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1A" w:rsidRPr="00AD01C5" w:rsidRDefault="00ED771A" w:rsidP="00ED77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D771A" w:rsidRPr="00ED771A" w:rsidRDefault="00AD01C5" w:rsidP="00ED771A">
      <w:pPr>
        <w:rPr>
          <w:b/>
          <w:i/>
          <w:color w:val="FF0000"/>
        </w:rPr>
      </w:pPr>
      <w:r w:rsidRPr="00AD01C5">
        <w:t xml:space="preserve">Název projektu: </w:t>
      </w:r>
      <w:r w:rsidRPr="00AD01C5">
        <w:rPr>
          <w:b/>
          <w:color w:val="FF0000"/>
        </w:rPr>
        <w:t>Nová škola</w:t>
      </w:r>
      <w:r w:rsidRPr="00AD01C5">
        <w:rPr>
          <w:color w:val="FF0000"/>
        </w:rPr>
        <w:t xml:space="preserve"> </w:t>
      </w:r>
      <w:r w:rsidRPr="00AD01C5">
        <w:t>(</w:t>
      </w:r>
      <w:proofErr w:type="spellStart"/>
      <w:r w:rsidRPr="00AD01C5">
        <w:t>reg</w:t>
      </w:r>
      <w:proofErr w:type="spellEnd"/>
      <w:r w:rsidRPr="00AD01C5">
        <w:t xml:space="preserve">. </w:t>
      </w:r>
      <w:proofErr w:type="gramStart"/>
      <w:r w:rsidRPr="00AD01C5">
        <w:t>číslo</w:t>
      </w:r>
      <w:proofErr w:type="gramEnd"/>
      <w:r w:rsidRPr="00AD01C5">
        <w:t>: CZ.1.07/1.4.00/21.3</w:t>
      </w:r>
      <w:r>
        <w:t>685</w:t>
      </w:r>
      <w:r w:rsidRPr="00AD01C5">
        <w:t>)</w:t>
      </w:r>
      <w:r w:rsidRPr="00AD01C5">
        <w:br/>
      </w:r>
      <w:r w:rsidRPr="00BB512D">
        <w:rPr>
          <w:b/>
        </w:rPr>
        <w:t>Hodnota projektu: 307</w:t>
      </w:r>
      <w:r w:rsidR="00BB512D">
        <w:rPr>
          <w:b/>
        </w:rPr>
        <w:t> </w:t>
      </w:r>
      <w:r w:rsidRPr="00BB512D">
        <w:rPr>
          <w:b/>
        </w:rPr>
        <w:t>592</w:t>
      </w:r>
      <w:r w:rsidR="00BB512D">
        <w:rPr>
          <w:b/>
        </w:rPr>
        <w:t>,-</w:t>
      </w:r>
      <w:bookmarkStart w:id="0" w:name="_GoBack"/>
      <w:bookmarkEnd w:id="0"/>
      <w:r w:rsidRPr="00BB512D">
        <w:rPr>
          <w:b/>
        </w:rPr>
        <w:t xml:space="preserve"> Kč</w:t>
      </w:r>
      <w:r w:rsidRPr="00BB512D">
        <w:br/>
      </w:r>
      <w:r w:rsidRPr="00AD01C5">
        <w:t xml:space="preserve">Doba trvání projektu: </w:t>
      </w:r>
      <w:proofErr w:type="gramStart"/>
      <w:r w:rsidRPr="00AD01C5">
        <w:t>1</w:t>
      </w:r>
      <w:r>
        <w:t>4.6.2012</w:t>
      </w:r>
      <w:proofErr w:type="gramEnd"/>
      <w:r>
        <w:t xml:space="preserve"> – 13.12</w:t>
      </w:r>
      <w:r w:rsidRPr="00AD01C5">
        <w:t>.2014 (30 měsíců)</w:t>
      </w:r>
      <w:r w:rsidRPr="00AD01C5">
        <w:br/>
        <w:t>Zdroje financování projektu: projekt „EU peníze školám"</w:t>
      </w:r>
      <w:r w:rsidRPr="00AD01C5">
        <w:br/>
      </w:r>
      <w:r w:rsidRPr="00AD01C5">
        <w:br/>
      </w:r>
      <w:r w:rsidRPr="00AD01C5">
        <w:rPr>
          <w:b/>
          <w:bCs/>
          <w:color w:val="FF0000"/>
        </w:rPr>
        <w:t>1. Cíl projektu (potřebná a podpořená témata, důvody podpory ve vztahu k ŠVP)</w:t>
      </w:r>
      <w:r w:rsidRPr="00AD01C5">
        <w:br/>
        <w:t xml:space="preserve">Projektový záměr vychází z </w:t>
      </w:r>
      <w:proofErr w:type="spellStart"/>
      <w:r w:rsidRPr="00AD01C5">
        <w:t>autoevaluace</w:t>
      </w:r>
      <w:proofErr w:type="spellEnd"/>
      <w:r w:rsidRPr="00AD01C5">
        <w:t xml:space="preserve"> a ŠVP školy a zaměřuje se na oblasti, ve kterých se jako škola chceme zlepšovat: podpořit zájem i dovednosti  žáků v oblasti informačních a komunikačních technologií a rozvíjet znalosti anglického jazyka. Projekt naší škole pomůže v následujících dvou letech realizovat aktivity, na které bychom za běžných okolností neměli prostředky, a které jsou podle našeho názoru pro naše žáky prospěšné a užitečné.</w:t>
      </w:r>
      <w:r w:rsidRPr="00AD01C5">
        <w:br/>
        <w:t>Cílem projektu je zkvalitnit a zefektivnit výuku a zařadit do ní netradiční a zajímavé výukové formy, které podpoří připravenost žáků na život již od mladšího školního věku a dají dětem větší šanci při výběru povolání a připraví je na migraci obyvatelstva (cizí jazyk).</w:t>
      </w:r>
      <w:r>
        <w:t xml:space="preserve"> Tyto cíle budou naplněny vytvářením inovativních</w:t>
      </w:r>
      <w:r w:rsidRPr="00AD01C5">
        <w:t xml:space="preserve"> </w:t>
      </w:r>
      <w:r>
        <w:t xml:space="preserve">materiálů pro výuku. </w:t>
      </w:r>
      <w:r w:rsidRPr="00AD01C5">
        <w:t xml:space="preserve">S tím souvisí i potřeba dovybavení školy ICT technikou (interaktivní tabule do </w:t>
      </w:r>
      <w:r>
        <w:t>1.</w:t>
      </w:r>
      <w:r w:rsidRPr="00AD01C5">
        <w:t xml:space="preserve"> </w:t>
      </w:r>
      <w:r>
        <w:t>t</w:t>
      </w:r>
      <w:r w:rsidRPr="00AD01C5">
        <w:t>říd</w:t>
      </w:r>
      <w:r>
        <w:t>y a obnova žáko</w:t>
      </w:r>
      <w:r w:rsidR="00DE7189">
        <w:t>vských</w:t>
      </w:r>
      <w:r>
        <w:t xml:space="preserve"> PC</w:t>
      </w:r>
      <w:r w:rsidRPr="00AD01C5">
        <w:t xml:space="preserve">). Vzdělávání pedagogů v daných oblastech v rámci účasti na kurzech DVPP pak bude sloužit jako doplněk, který </w:t>
      </w:r>
      <w:proofErr w:type="gramStart"/>
      <w:r w:rsidRPr="00AD01C5">
        <w:t>umožní</w:t>
      </w:r>
      <w:proofErr w:type="gramEnd"/>
      <w:r w:rsidRPr="00AD01C5">
        <w:t xml:space="preserve"> ještě zvýšit efektivitu celého projektu.</w:t>
      </w:r>
      <w:r w:rsidRPr="00AD01C5">
        <w:br/>
        <w:t xml:space="preserve">Pro náplň záměru jsme </w:t>
      </w:r>
      <w:proofErr w:type="gramStart"/>
      <w:r w:rsidRPr="00AD01C5">
        <w:t>vybrali</w:t>
      </w:r>
      <w:proofErr w:type="gramEnd"/>
      <w:r w:rsidRPr="00AD01C5">
        <w:t xml:space="preserve"> tyto šablony:</w:t>
      </w:r>
      <w:r w:rsidRPr="00AD01C5">
        <w:br/>
      </w:r>
      <w:r w:rsidRPr="00AD01C5">
        <w:br/>
      </w:r>
      <w:r w:rsidR="00ED771A" w:rsidRPr="00ED771A">
        <w:rPr>
          <w:rStyle w:val="Siln"/>
          <w:color w:val="FF0000"/>
          <w:u w:val="single"/>
        </w:rPr>
        <w:t>Pro náplň záměru byly vybrány tyto šablony:</w:t>
      </w:r>
    </w:p>
    <w:p w:rsidR="00ED771A" w:rsidRPr="00ED771A" w:rsidRDefault="00ED771A" w:rsidP="00ED771A">
      <w:pPr>
        <w:pStyle w:val="Bezmezer"/>
        <w:rPr>
          <w:b/>
          <w:i/>
          <w:color w:val="1F497D" w:themeColor="text2"/>
        </w:rPr>
      </w:pPr>
      <w:r w:rsidRPr="00ED771A">
        <w:rPr>
          <w:b/>
          <w:i/>
          <w:color w:val="1F497D" w:themeColor="text2"/>
        </w:rPr>
        <w:t>Šablona č. II/3 Metodický kurz pro učitele cizích jazyků (2 krát)</w:t>
      </w:r>
    </w:p>
    <w:p w:rsidR="00ED771A" w:rsidRDefault="00ED771A" w:rsidP="00ED771A">
      <w:pPr>
        <w:pStyle w:val="Bezmezer"/>
      </w:pPr>
      <w:r>
        <w:t>V rámci zlepšení jazykových kompetencí učitelka anglického jazyka absolvuje dvakrát k</w:t>
      </w:r>
      <w:r w:rsidRPr="00BE6913">
        <w:t xml:space="preserve">rátkodobý </w:t>
      </w:r>
      <w:r>
        <w:t>metodický kurz výuky anglického jazyka v rozsahu min. 4 hod.</w:t>
      </w:r>
      <w:r w:rsidRPr="00BE6913">
        <w:t> </w:t>
      </w:r>
    </w:p>
    <w:p w:rsidR="00ED771A" w:rsidRDefault="00ED771A" w:rsidP="00ED771A">
      <w:pPr>
        <w:pStyle w:val="Bezmezer"/>
        <w:rPr>
          <w:bCs/>
          <w:iCs/>
        </w:rPr>
      </w:pP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Cíl na úrovni školy:</w:t>
      </w:r>
    </w:p>
    <w:p w:rsidR="00ED771A" w:rsidRDefault="00ED771A" w:rsidP="00ED771A">
      <w:pPr>
        <w:pStyle w:val="Bezmezer"/>
      </w:pPr>
      <w:r>
        <w:t>Kvalitně připravený učitel anglického jazyka.</w:t>
      </w:r>
    </w:p>
    <w:p w:rsidR="00ED771A" w:rsidRDefault="00ED771A" w:rsidP="00ED771A">
      <w:pPr>
        <w:pStyle w:val="Bezmezer"/>
      </w:pP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Cílová skupina:</w:t>
      </w:r>
    </w:p>
    <w:p w:rsidR="00ED771A" w:rsidRDefault="00ED771A" w:rsidP="00ED771A">
      <w:pPr>
        <w:pStyle w:val="Bezmezer"/>
      </w:pPr>
      <w:r>
        <w:t>Učitelé anglického jazyka.</w:t>
      </w:r>
    </w:p>
    <w:p w:rsidR="00ED771A" w:rsidRDefault="00ED771A" w:rsidP="00ED771A">
      <w:pPr>
        <w:pStyle w:val="Bezmezer"/>
      </w:pPr>
      <w:r>
        <w:rPr>
          <w:bCs/>
        </w:rPr>
        <w:tab/>
        <w:t> </w:t>
      </w: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i/>
        </w:rPr>
        <w:t> </w:t>
      </w:r>
      <w:r w:rsidRPr="00ED771A">
        <w:rPr>
          <w:b/>
          <w:bCs/>
          <w:i/>
          <w:iCs/>
        </w:rPr>
        <w:t>Indikátor dosažení cíle:</w:t>
      </w:r>
    </w:p>
    <w:p w:rsidR="00ED771A" w:rsidRDefault="00ED771A" w:rsidP="00ED771A">
      <w:pPr>
        <w:pStyle w:val="Bezmezer"/>
      </w:pPr>
      <w:r>
        <w:t>Osvědčení o absolvování DVPP.</w:t>
      </w:r>
    </w:p>
    <w:p w:rsidR="00ED771A" w:rsidRDefault="00ED771A" w:rsidP="00ED771A">
      <w:pPr>
        <w:pStyle w:val="Bezmezer"/>
      </w:pPr>
    </w:p>
    <w:p w:rsidR="00ED771A" w:rsidRPr="00BE6913" w:rsidRDefault="00ED771A" w:rsidP="00ED771A">
      <w:pPr>
        <w:pStyle w:val="Bezmezer"/>
      </w:pPr>
    </w:p>
    <w:p w:rsidR="00ED771A" w:rsidRPr="00ED771A" w:rsidRDefault="00ED771A" w:rsidP="00ED771A">
      <w:pPr>
        <w:pStyle w:val="Bezmezer"/>
        <w:rPr>
          <w:b/>
          <w:i/>
          <w:color w:val="1F497D" w:themeColor="text2"/>
        </w:rPr>
      </w:pPr>
      <w:r w:rsidRPr="00ED771A">
        <w:rPr>
          <w:b/>
          <w:bCs/>
          <w:i/>
          <w:iCs/>
          <w:color w:val="1F497D" w:themeColor="text2"/>
        </w:rPr>
        <w:t>Šablona č. II/4 Roční jazykové kurzy pro učitele cizích jazyků (1 krát)</w:t>
      </w:r>
    </w:p>
    <w:p w:rsidR="00ED771A" w:rsidRDefault="00ED771A" w:rsidP="00ED771A">
      <w:pPr>
        <w:pStyle w:val="Bezmezer"/>
      </w:pPr>
      <w:r>
        <w:t>V rámci zlepšení jazykových kompetencí učitelka anglického jazyka absolvuje akreditovaný roční kurz AJ v rozsahu min. 60 h/rok.</w:t>
      </w:r>
    </w:p>
    <w:p w:rsidR="00ED771A" w:rsidRDefault="00ED771A" w:rsidP="00ED771A">
      <w:pPr>
        <w:pStyle w:val="Bezmezer"/>
      </w:pPr>
      <w:r>
        <w:lastRenderedPageBreak/>
        <w:t> </w:t>
      </w: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Cíl na úrovni školy:</w:t>
      </w:r>
    </w:p>
    <w:p w:rsidR="00ED771A" w:rsidRDefault="00ED771A" w:rsidP="00ED771A">
      <w:pPr>
        <w:pStyle w:val="Bezmezer"/>
      </w:pPr>
      <w:r>
        <w:t>Kvalitně připravený učitel anglického jazyka.</w:t>
      </w:r>
    </w:p>
    <w:p w:rsidR="00ED771A" w:rsidRDefault="00ED771A" w:rsidP="00ED771A">
      <w:pPr>
        <w:pStyle w:val="Bezmezer"/>
      </w:pPr>
      <w:r>
        <w:t> </w:t>
      </w: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Cílová skupina:</w:t>
      </w:r>
    </w:p>
    <w:p w:rsidR="00ED771A" w:rsidRDefault="00ED771A" w:rsidP="00ED771A">
      <w:pPr>
        <w:pStyle w:val="Bezmezer"/>
      </w:pPr>
      <w:r>
        <w:t>Učitelé anglického jazyka.</w:t>
      </w:r>
    </w:p>
    <w:p w:rsidR="00ED771A" w:rsidRDefault="00ED771A" w:rsidP="00ED771A">
      <w:pPr>
        <w:pStyle w:val="Bezmezer"/>
      </w:pPr>
      <w:r>
        <w:rPr>
          <w:bCs/>
        </w:rPr>
        <w:tab/>
        <w:t> </w:t>
      </w: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Indikátor dosažení cíle:</w:t>
      </w:r>
    </w:p>
    <w:p w:rsidR="00ED771A" w:rsidRDefault="00ED771A" w:rsidP="00ED771A">
      <w:pPr>
        <w:pStyle w:val="Bezmezer"/>
      </w:pPr>
      <w:r>
        <w:t>Osvědčení o absolvování DVPP.</w:t>
      </w:r>
    </w:p>
    <w:p w:rsidR="00ED771A" w:rsidRDefault="00ED771A" w:rsidP="00ED771A">
      <w:pPr>
        <w:pStyle w:val="Bezmezer"/>
      </w:pPr>
      <w:r>
        <w:t> </w:t>
      </w:r>
    </w:p>
    <w:p w:rsidR="00ED771A" w:rsidRPr="00E82A29" w:rsidRDefault="00ED771A" w:rsidP="00ED771A">
      <w:pPr>
        <w:pStyle w:val="Bezmezer"/>
      </w:pPr>
      <w:r>
        <w:t> </w:t>
      </w:r>
    </w:p>
    <w:p w:rsidR="00ED771A" w:rsidRPr="00ED771A" w:rsidRDefault="00ED771A" w:rsidP="00ED771A">
      <w:pPr>
        <w:pStyle w:val="Bezmezer"/>
        <w:rPr>
          <w:b/>
          <w:color w:val="1F497D" w:themeColor="text2"/>
        </w:rPr>
      </w:pPr>
      <w:r w:rsidRPr="00ED771A">
        <w:rPr>
          <w:b/>
          <w:bCs/>
          <w:iCs/>
          <w:color w:val="1F497D" w:themeColor="text2"/>
        </w:rPr>
        <w:t>Šablona č. III/2 Inovace a zkvalitnění výuky prostřednictvím ICT (2 krát)</w:t>
      </w:r>
    </w:p>
    <w:p w:rsidR="00ED771A" w:rsidRDefault="00ED771A" w:rsidP="00ED771A">
      <w:pPr>
        <w:pStyle w:val="Bezmezer"/>
        <w:rPr>
          <w:color w:val="000000"/>
        </w:rPr>
      </w:pPr>
      <w:r>
        <w:rPr>
          <w:color w:val="000000"/>
        </w:rPr>
        <w:t>Cílem aktivity je zkvalitnění vlastní výuky napříč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color w:val="000000"/>
        </w:rPr>
        <w:t>všemi předměty a ročníky prostřednictvím veškerých činností při využití digitálních technologií.</w:t>
      </w:r>
      <w:r w:rsidRPr="00274B05">
        <w:t xml:space="preserve"> </w:t>
      </w:r>
      <w:r>
        <w:t>Účelem této šablony je také potřeba širšího využití stávajícího a pořízení nového vybavení školy výukovým softwarem, interaktivní tabulí a kvalitní výpočetní technikou.</w:t>
      </w:r>
    </w:p>
    <w:p w:rsidR="00ED771A" w:rsidRDefault="00ED771A" w:rsidP="00ED771A">
      <w:pPr>
        <w:pStyle w:val="Bezmezer"/>
        <w:rPr>
          <w:color w:val="000000"/>
        </w:rPr>
      </w:pP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Cíl na úrovni školy:</w:t>
      </w:r>
    </w:p>
    <w:p w:rsidR="00ED771A" w:rsidRDefault="00ED771A" w:rsidP="00ED771A">
      <w:pPr>
        <w:pStyle w:val="Bezmezer"/>
      </w:pPr>
      <w:r>
        <w:t xml:space="preserve">Vytvořit takové digitální vzdělávací materiály, které zpestří výuku a budou podporovat rozvoj odpovídajících kompetencí žáků a pedagogů naší školy. </w:t>
      </w:r>
    </w:p>
    <w:p w:rsidR="00ED771A" w:rsidRDefault="00ED771A" w:rsidP="00ED771A">
      <w:pPr>
        <w:pStyle w:val="Bezmezer"/>
      </w:pPr>
      <w:r>
        <w:t> </w:t>
      </w: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Cílová skupina:</w:t>
      </w:r>
    </w:p>
    <w:p w:rsidR="00ED771A" w:rsidRDefault="00ED771A" w:rsidP="00ED771A">
      <w:pPr>
        <w:pStyle w:val="Bezmezer"/>
      </w:pPr>
      <w:r>
        <w:t>Všichni žáci naší školy. Všichni učitelé.</w:t>
      </w:r>
    </w:p>
    <w:p w:rsidR="00ED771A" w:rsidRDefault="00ED771A" w:rsidP="00ED771A">
      <w:pPr>
        <w:pStyle w:val="Bezmezer"/>
      </w:pPr>
      <w:r>
        <w:t> </w:t>
      </w: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Indikátor dosažení cíle:</w:t>
      </w:r>
    </w:p>
    <w:p w:rsidR="00ED771A" w:rsidRDefault="00ED771A" w:rsidP="00ED771A">
      <w:pPr>
        <w:pStyle w:val="Bezmezer"/>
      </w:pPr>
      <w:r>
        <w:t>Vytvoření 2 x 3 sady vzdělávacích materiálů napříč ročníky pro tyto tematické oblasti a obory (v každé sadě bude 20 DUM):</w:t>
      </w:r>
    </w:p>
    <w:p w:rsidR="00ED771A" w:rsidRDefault="00ED771A" w:rsidP="00ED771A">
      <w:pPr>
        <w:pStyle w:val="Bezmezer"/>
      </w:pPr>
    </w:p>
    <w:p w:rsidR="00ED771A" w:rsidRPr="0084721A" w:rsidRDefault="00ED771A" w:rsidP="00ED771A">
      <w:pPr>
        <w:pStyle w:val="Bezmezer"/>
      </w:pPr>
      <w:r w:rsidRPr="0084721A">
        <w:t>1.</w:t>
      </w:r>
    </w:p>
    <w:p w:rsidR="00ED771A" w:rsidRPr="0084721A" w:rsidRDefault="00ED771A" w:rsidP="00ED771A">
      <w:pPr>
        <w:pStyle w:val="Bezmezer"/>
        <w:numPr>
          <w:ilvl w:val="0"/>
          <w:numId w:val="3"/>
        </w:numPr>
      </w:pPr>
      <w:r w:rsidRPr="0084721A">
        <w:t>jazyk a jazyková komunikace (český jazyk)</w:t>
      </w:r>
    </w:p>
    <w:p w:rsidR="00ED771A" w:rsidRPr="0084721A" w:rsidRDefault="00ED771A" w:rsidP="00ED771A">
      <w:pPr>
        <w:pStyle w:val="Bezmezer"/>
        <w:numPr>
          <w:ilvl w:val="0"/>
          <w:numId w:val="3"/>
        </w:numPr>
      </w:pPr>
      <w:r w:rsidRPr="0084721A">
        <w:t>jazyk a jazyková komunikace (anglický jazyk)</w:t>
      </w:r>
    </w:p>
    <w:p w:rsidR="00ED771A" w:rsidRPr="0084721A" w:rsidRDefault="00ED771A" w:rsidP="00ED771A">
      <w:pPr>
        <w:pStyle w:val="Bezmezer"/>
        <w:numPr>
          <w:ilvl w:val="0"/>
          <w:numId w:val="3"/>
        </w:numPr>
      </w:pPr>
      <w:r w:rsidRPr="0084721A">
        <w:t>matematika a její aplikace (matematika)</w:t>
      </w:r>
    </w:p>
    <w:p w:rsidR="00ED771A" w:rsidRPr="0084721A" w:rsidRDefault="00ED771A" w:rsidP="00ED771A">
      <w:pPr>
        <w:pStyle w:val="Bezmezer"/>
      </w:pPr>
      <w:r w:rsidRPr="0084721A">
        <w:t>2.</w:t>
      </w:r>
    </w:p>
    <w:p w:rsidR="00ED771A" w:rsidRPr="0084721A" w:rsidRDefault="00ED771A" w:rsidP="00ED771A">
      <w:pPr>
        <w:pStyle w:val="Bezmezer"/>
        <w:numPr>
          <w:ilvl w:val="0"/>
          <w:numId w:val="4"/>
        </w:numPr>
      </w:pPr>
      <w:r w:rsidRPr="0084721A">
        <w:t>člověk a jeho svět (prvouka)</w:t>
      </w:r>
    </w:p>
    <w:p w:rsidR="00ED771A" w:rsidRPr="0084721A" w:rsidRDefault="00ED771A" w:rsidP="00ED771A">
      <w:pPr>
        <w:pStyle w:val="Bezmezer"/>
        <w:numPr>
          <w:ilvl w:val="0"/>
          <w:numId w:val="4"/>
        </w:numPr>
      </w:pPr>
      <w:r w:rsidRPr="0084721A">
        <w:t>člověk a jeho svět (přírodověda)</w:t>
      </w:r>
    </w:p>
    <w:p w:rsidR="00ED771A" w:rsidRPr="0084721A" w:rsidRDefault="00ED771A" w:rsidP="00ED771A">
      <w:pPr>
        <w:pStyle w:val="Bezmezer"/>
        <w:numPr>
          <w:ilvl w:val="0"/>
          <w:numId w:val="4"/>
        </w:numPr>
      </w:pPr>
      <w:r w:rsidRPr="0084721A">
        <w:t>člověk a jeho svět (vlastivěda)</w:t>
      </w:r>
    </w:p>
    <w:p w:rsidR="00ED771A" w:rsidRDefault="00ED771A" w:rsidP="00ED771A">
      <w:pPr>
        <w:pStyle w:val="Bezmezer"/>
        <w:ind w:firstLine="30"/>
        <w:rPr>
          <w:color w:val="FF0000"/>
        </w:rPr>
      </w:pPr>
    </w:p>
    <w:p w:rsidR="00ED771A" w:rsidRPr="00A1570F" w:rsidRDefault="00ED771A" w:rsidP="00ED771A">
      <w:pPr>
        <w:pStyle w:val="Bezmezer"/>
        <w:rPr>
          <w:color w:val="FF0000"/>
        </w:rPr>
      </w:pP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Hodnocení dosažení cíle:</w:t>
      </w:r>
    </w:p>
    <w:p w:rsidR="00ED771A" w:rsidRDefault="00ED771A" w:rsidP="00ED771A">
      <w:pPr>
        <w:pStyle w:val="Bezmezer"/>
      </w:pPr>
      <w:r>
        <w:t>Ověření vytvořených DUM ve výuce.</w:t>
      </w:r>
    </w:p>
    <w:p w:rsidR="00ED771A" w:rsidRDefault="00ED771A" w:rsidP="00ED771A">
      <w:pPr>
        <w:pStyle w:val="Bezmezer"/>
      </w:pPr>
      <w:r>
        <w:t> </w:t>
      </w:r>
    </w:p>
    <w:p w:rsidR="00ED771A" w:rsidRDefault="00ED771A" w:rsidP="00ED771A">
      <w:pPr>
        <w:pStyle w:val="Bezmezer"/>
      </w:pPr>
    </w:p>
    <w:p w:rsidR="00ED771A" w:rsidRPr="00ED771A" w:rsidRDefault="00ED771A" w:rsidP="00ED771A">
      <w:pPr>
        <w:pStyle w:val="Bezmezer"/>
        <w:rPr>
          <w:b/>
          <w:i/>
          <w:color w:val="1F497D" w:themeColor="text2"/>
        </w:rPr>
      </w:pPr>
      <w:r w:rsidRPr="00ED771A">
        <w:rPr>
          <w:b/>
          <w:bCs/>
          <w:i/>
          <w:iCs/>
          <w:color w:val="1F497D" w:themeColor="text2"/>
        </w:rPr>
        <w:t>Šablona č. III/3 Vzdělávání pedagogických pracovníků pro oblast digitálních technologií (4 krát)</w:t>
      </w:r>
    </w:p>
    <w:p w:rsidR="00ED771A" w:rsidRDefault="00ED771A" w:rsidP="00ED771A">
      <w:pPr>
        <w:pStyle w:val="Bezmezer"/>
      </w:pPr>
      <w:r>
        <w:t> Cílem aktivity je zvyšování informační gramotnosti pedagogických pracovníků pro využívání digitálních technologií ve vzdělávacím procesu (akreditace, min. 4 hodiny).</w:t>
      </w:r>
    </w:p>
    <w:p w:rsidR="00ED771A" w:rsidRDefault="00ED771A" w:rsidP="00ED771A">
      <w:pPr>
        <w:pStyle w:val="Bezmezer"/>
      </w:pP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Cíl na úrovni školy:</w:t>
      </w:r>
    </w:p>
    <w:p w:rsidR="00ED771A" w:rsidRDefault="00ED771A" w:rsidP="00ED771A">
      <w:pPr>
        <w:pStyle w:val="Bezmezer"/>
      </w:pPr>
      <w:r>
        <w:t>Kvalitně připravený učitel v oblasti informační gramotnosti napříč vyučovacími předměty.</w:t>
      </w:r>
    </w:p>
    <w:p w:rsidR="00ED771A" w:rsidRDefault="00ED771A" w:rsidP="00ED771A">
      <w:pPr>
        <w:pStyle w:val="Bezmezer"/>
      </w:pPr>
      <w:r>
        <w:t> </w:t>
      </w: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Cílová skupina:</w:t>
      </w:r>
    </w:p>
    <w:p w:rsidR="00ED771A" w:rsidRDefault="00ED771A" w:rsidP="00ED771A">
      <w:pPr>
        <w:pStyle w:val="Bezmezer"/>
      </w:pPr>
      <w:r>
        <w:t>Všichni učitelé.</w:t>
      </w:r>
    </w:p>
    <w:p w:rsidR="00ED771A" w:rsidRDefault="00ED771A" w:rsidP="00ED771A">
      <w:pPr>
        <w:pStyle w:val="Bezmezer"/>
      </w:pPr>
      <w:r>
        <w:rPr>
          <w:bCs/>
        </w:rPr>
        <w:lastRenderedPageBreak/>
        <w:t> </w:t>
      </w: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Indikátor dosažení cíle:</w:t>
      </w:r>
    </w:p>
    <w:p w:rsidR="00ED771A" w:rsidRDefault="00ED771A" w:rsidP="00ED771A">
      <w:pPr>
        <w:pStyle w:val="Bezmezer"/>
      </w:pPr>
      <w:r>
        <w:t>Osvědčení o absolvování DVPP.</w:t>
      </w:r>
      <w:r>
        <w:br/>
      </w:r>
    </w:p>
    <w:p w:rsidR="00ED771A" w:rsidRDefault="00ED771A" w:rsidP="00ED771A">
      <w:pPr>
        <w:pStyle w:val="Bezmezer"/>
      </w:pPr>
      <w:r>
        <w:t> </w:t>
      </w:r>
    </w:p>
    <w:p w:rsidR="00ED771A" w:rsidRPr="00ED771A" w:rsidRDefault="00ED771A" w:rsidP="00ED771A">
      <w:pPr>
        <w:pStyle w:val="Bezmezer"/>
        <w:rPr>
          <w:b/>
          <w:i/>
          <w:color w:val="1F497D" w:themeColor="text2"/>
        </w:rPr>
      </w:pPr>
      <w:r w:rsidRPr="00DE6FB5">
        <w:t>Š</w:t>
      </w:r>
      <w:r w:rsidRPr="00ED771A">
        <w:rPr>
          <w:b/>
          <w:i/>
          <w:color w:val="1F497D" w:themeColor="text2"/>
        </w:rPr>
        <w:t>ablona č. V/3 Vzdělávání pedagogických pracovníků ve formách a metodách výuky</w:t>
      </w:r>
      <w:r>
        <w:rPr>
          <w:b/>
          <w:i/>
          <w:color w:val="1F497D" w:themeColor="text2"/>
        </w:rPr>
        <w:t xml:space="preserve"> </w:t>
      </w:r>
      <w:r w:rsidRPr="00ED771A">
        <w:rPr>
          <w:b/>
          <w:i/>
          <w:color w:val="1F497D" w:themeColor="text2"/>
        </w:rPr>
        <w:t>směřujících k rozvoji přírodovědné gramotnosti žáků základních škol a k individualizaci výuky v této oblasti (1 krát)</w:t>
      </w:r>
    </w:p>
    <w:p w:rsidR="00ED771A" w:rsidRDefault="00ED771A" w:rsidP="00ED771A">
      <w:pPr>
        <w:pStyle w:val="Bezmezer"/>
      </w:pPr>
      <w:r>
        <w:t>Cílem aktivity je pomocí DVPP podpořit pedagogické pracovníky v zavádění inovativních forem a metod výuky směřujících k rozvoji přírodovědné gramotnosti žáků. DVPP v rozsahu min. 8 hod.</w:t>
      </w:r>
    </w:p>
    <w:p w:rsidR="00ED771A" w:rsidRPr="00BD0579" w:rsidRDefault="00ED771A" w:rsidP="00ED771A">
      <w:pPr>
        <w:pStyle w:val="Bezmezer"/>
      </w:pP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Cíl na úrovni školy:</w:t>
      </w:r>
    </w:p>
    <w:p w:rsidR="00ED771A" w:rsidRDefault="00ED771A" w:rsidP="00ED771A">
      <w:pPr>
        <w:pStyle w:val="Bezmezer"/>
      </w:pPr>
      <w:r>
        <w:t>Kvalitně připravený učitel v oblasti přírodovědné gramotnosti napříč vyučovacími předměty.</w:t>
      </w:r>
    </w:p>
    <w:p w:rsidR="00ED771A" w:rsidRDefault="00ED771A" w:rsidP="00ED771A">
      <w:pPr>
        <w:pStyle w:val="Bezmezer"/>
      </w:pPr>
      <w:r>
        <w:t> </w:t>
      </w: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Cílová skupina:</w:t>
      </w:r>
    </w:p>
    <w:p w:rsidR="00ED771A" w:rsidRDefault="00ED771A" w:rsidP="00ED771A">
      <w:pPr>
        <w:pStyle w:val="Bezmezer"/>
      </w:pPr>
      <w:r>
        <w:t>Všichni učitelé.</w:t>
      </w:r>
    </w:p>
    <w:p w:rsidR="00ED771A" w:rsidRDefault="00ED771A" w:rsidP="00ED771A">
      <w:pPr>
        <w:pStyle w:val="Bezmezer"/>
      </w:pPr>
      <w:r>
        <w:rPr>
          <w:bCs/>
        </w:rPr>
        <w:t> </w:t>
      </w:r>
      <w:r>
        <w:rPr>
          <w:bCs/>
        </w:rPr>
        <w:tab/>
      </w:r>
    </w:p>
    <w:p w:rsidR="00ED771A" w:rsidRPr="00ED771A" w:rsidRDefault="00ED771A" w:rsidP="00ED771A">
      <w:pPr>
        <w:pStyle w:val="Bezmezer"/>
        <w:rPr>
          <w:b/>
          <w:i/>
        </w:rPr>
      </w:pPr>
      <w:r w:rsidRPr="00ED771A">
        <w:rPr>
          <w:b/>
          <w:bCs/>
          <w:i/>
          <w:iCs/>
        </w:rPr>
        <w:t>Indikátor dosažení cíle:</w:t>
      </w:r>
    </w:p>
    <w:p w:rsidR="00ED771A" w:rsidRDefault="00ED771A" w:rsidP="00ED771A">
      <w:pPr>
        <w:pStyle w:val="Bezmezer"/>
      </w:pPr>
      <w:r>
        <w:t>2 osvědčení o absolvování DVPP.</w:t>
      </w:r>
    </w:p>
    <w:p w:rsidR="00ED771A" w:rsidRDefault="00ED771A" w:rsidP="00ED771A">
      <w:pPr>
        <w:pStyle w:val="Bezmezer"/>
      </w:pPr>
    </w:p>
    <w:p w:rsidR="00AD01C5" w:rsidRPr="00AD01C5" w:rsidRDefault="00AD01C5" w:rsidP="00ED771A">
      <w:pPr>
        <w:pStyle w:val="Bezmezer"/>
      </w:pPr>
      <w:r w:rsidRPr="00AD01C5">
        <w:br/>
      </w:r>
      <w:r w:rsidRPr="00AD01C5">
        <w:rPr>
          <w:b/>
          <w:bCs/>
          <w:color w:val="FF0000"/>
        </w:rPr>
        <w:t>2. Počet žáků zapojených do klíčových aktivit:</w:t>
      </w:r>
      <w:r w:rsidRPr="00AD01C5">
        <w:br/>
        <w:t xml:space="preserve">Projekt je zaměřen na všechny žáky naší školy. </w:t>
      </w:r>
      <w:r w:rsidR="00BB512D">
        <w:t>V</w:t>
      </w:r>
      <w:r w:rsidRPr="00AD01C5">
        <w:t xml:space="preserve"> rámci inovace pak budou podpořeni téměř rovnoměrně žáci jednotlivých ročníků v jednotlivých předmětech. </w:t>
      </w:r>
      <w:r w:rsidRPr="00AD01C5">
        <w:br/>
      </w:r>
      <w:r w:rsidRPr="00AD01C5">
        <w:br/>
      </w:r>
      <w:r w:rsidRPr="00AD01C5">
        <w:rPr>
          <w:b/>
          <w:bCs/>
          <w:color w:val="FF0000"/>
        </w:rPr>
        <w:t>3. Počet učitelů zapojených do klíčových aktivit:</w:t>
      </w:r>
      <w:r w:rsidRPr="00AD01C5">
        <w:br/>
        <w:t>Na projektu s</w:t>
      </w:r>
      <w:r w:rsidR="00ED771A">
        <w:t>e budou aktivně podílet 2 třídní učitelky, každá</w:t>
      </w:r>
      <w:r w:rsidRPr="00AD01C5">
        <w:t xml:space="preserve"> podle svého zaměření. </w:t>
      </w:r>
      <w:r w:rsidRPr="00AD01C5">
        <w:br/>
      </w:r>
      <w:r w:rsidRPr="00AD01C5">
        <w:br/>
      </w:r>
      <w:r w:rsidRPr="00AD01C5">
        <w:rPr>
          <w:b/>
          <w:bCs/>
          <w:color w:val="FF0000"/>
        </w:rPr>
        <w:t>4. Konečný výsledek projektu (dosažená změna)</w:t>
      </w:r>
      <w:r w:rsidRPr="00AD01C5">
        <w:br/>
        <w:t xml:space="preserve">Věříme, že konečný výsledek projektu bude pozitivní, že přinese zlepšení materiálního vybavení školy, maximální zkvalitnění výuky a častější a zajímavější využití nové techniky (interaktivní tabule, počítačové programy, využívání nově vytvořených výukových materiálů). U dětí předpokládáme větší iniciativu a aktivnější zapojení do výuky. </w:t>
      </w:r>
      <w:r w:rsidRPr="00AD01C5">
        <w:br/>
        <w:t>__________________________________________________________________________</w:t>
      </w:r>
    </w:p>
    <w:p w:rsidR="00ED771A" w:rsidRDefault="00AD01C5" w:rsidP="00AD01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01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D01C5">
        <w:rPr>
          <w:rFonts w:ascii="Arial" w:eastAsia="Times New Roman" w:hAnsi="Arial" w:cs="Arial"/>
          <w:color w:val="000000"/>
          <w:sz w:val="20"/>
          <w:szCs w:val="20"/>
        </w:rPr>
        <w:br/>
        <w:t xml:space="preserve">Na požádání lze </w:t>
      </w:r>
      <w:r w:rsidR="00BB512D">
        <w:rPr>
          <w:rFonts w:ascii="Arial" w:eastAsia="Times New Roman" w:hAnsi="Arial" w:cs="Arial"/>
          <w:color w:val="000000"/>
          <w:sz w:val="20"/>
          <w:szCs w:val="20"/>
        </w:rPr>
        <w:t>všech 120 digitálních materiálů</w:t>
      </w:r>
      <w:r w:rsidRPr="00AD01C5">
        <w:rPr>
          <w:rFonts w:ascii="Arial" w:eastAsia="Times New Roman" w:hAnsi="Arial" w:cs="Arial"/>
          <w:color w:val="000000"/>
          <w:sz w:val="20"/>
          <w:szCs w:val="20"/>
        </w:rPr>
        <w:t xml:space="preserve"> poskytnout ostatním pedagogickým pracovníkům ze základních škol v ČR - viz kontakt: </w:t>
      </w:r>
    </w:p>
    <w:p w:rsidR="00AD01C5" w:rsidRPr="00AD01C5" w:rsidRDefault="00BB512D" w:rsidP="00AD01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zs-</w:t>
      </w:r>
      <w:r w:rsidR="00ED771A">
        <w:rPr>
          <w:rFonts w:ascii="Arial" w:eastAsia="Times New Roman" w:hAnsi="Arial" w:cs="Arial"/>
          <w:color w:val="000000"/>
          <w:sz w:val="20"/>
          <w:szCs w:val="20"/>
        </w:rPr>
        <w:t>chvalenice</w:t>
      </w:r>
      <w:r w:rsidR="00AD01C5" w:rsidRPr="00AD01C5">
        <w:rPr>
          <w:rFonts w:ascii="Arial" w:eastAsia="Times New Roman" w:hAnsi="Arial" w:cs="Arial"/>
          <w:color w:val="000000"/>
          <w:sz w:val="20"/>
          <w:szCs w:val="20"/>
        </w:rPr>
        <w:t>@</w:t>
      </w:r>
      <w:r>
        <w:rPr>
          <w:rFonts w:ascii="Arial" w:eastAsia="Times New Roman" w:hAnsi="Arial" w:cs="Arial"/>
          <w:color w:val="000000"/>
          <w:sz w:val="20"/>
          <w:szCs w:val="20"/>
        </w:rPr>
        <w:t>volny.</w:t>
      </w:r>
      <w:r w:rsidR="00AD01C5" w:rsidRPr="00AD01C5">
        <w:rPr>
          <w:rFonts w:ascii="Arial" w:eastAsia="Times New Roman" w:hAnsi="Arial" w:cs="Arial"/>
          <w:color w:val="000000"/>
          <w:sz w:val="20"/>
          <w:szCs w:val="20"/>
        </w:rPr>
        <w:t>cz</w:t>
      </w:r>
    </w:p>
    <w:p w:rsidR="00AD01C5" w:rsidRPr="00AD01C5" w:rsidRDefault="00AD01C5" w:rsidP="00AD01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47FDD" w:rsidRDefault="00F47FDD"/>
    <w:sectPr w:rsidR="00F47FDD" w:rsidSect="00F4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9A1"/>
    <w:multiLevelType w:val="hybridMultilevel"/>
    <w:tmpl w:val="0ADC198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28005A9"/>
    <w:multiLevelType w:val="hybridMultilevel"/>
    <w:tmpl w:val="BB1A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F0D83"/>
    <w:multiLevelType w:val="hybridMultilevel"/>
    <w:tmpl w:val="1640DD0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96A2CFD"/>
    <w:multiLevelType w:val="hybridMultilevel"/>
    <w:tmpl w:val="2B6E9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C5"/>
    <w:rsid w:val="00356978"/>
    <w:rsid w:val="00AD01C5"/>
    <w:rsid w:val="00BB512D"/>
    <w:rsid w:val="00CA0301"/>
    <w:rsid w:val="00DE7189"/>
    <w:rsid w:val="00ED771A"/>
    <w:rsid w:val="00F4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1C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D771A"/>
    <w:pPr>
      <w:spacing w:after="0" w:line="240" w:lineRule="auto"/>
    </w:pPr>
  </w:style>
  <w:style w:type="character" w:styleId="Siln">
    <w:name w:val="Strong"/>
    <w:basedOn w:val="Standardnpsmoodstavce"/>
    <w:qFormat/>
    <w:rsid w:val="00ED77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1C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D771A"/>
    <w:pPr>
      <w:spacing w:after="0" w:line="240" w:lineRule="auto"/>
    </w:pPr>
  </w:style>
  <w:style w:type="character" w:styleId="Siln">
    <w:name w:val="Strong"/>
    <w:basedOn w:val="Standardnpsmoodstavce"/>
    <w:qFormat/>
    <w:rsid w:val="00ED7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3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ZSnb</dc:creator>
  <cp:lastModifiedBy>HP</cp:lastModifiedBy>
  <cp:revision>3</cp:revision>
  <dcterms:created xsi:type="dcterms:W3CDTF">2015-10-01T13:20:00Z</dcterms:created>
  <dcterms:modified xsi:type="dcterms:W3CDTF">2015-10-01T13:20:00Z</dcterms:modified>
</cp:coreProperties>
</file>